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B5" w:rsidRDefault="006A61E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D259B5" w:rsidRDefault="00D259B5"/>
    <w:p w:rsidR="00D259B5" w:rsidRDefault="006A61E6">
      <w:pPr>
        <w:rPr>
          <w:b/>
        </w:rPr>
      </w:pPr>
      <w:r>
        <w:rPr>
          <w:rFonts w:hint="eastAsia"/>
          <w:b/>
        </w:rPr>
        <w:t>标段编号：</w:t>
      </w:r>
      <w:r w:rsidR="00227DF6">
        <w:rPr>
          <w:b/>
        </w:rPr>
        <w:t>HZNU-</w:t>
      </w:r>
      <w:r w:rsidR="004E6FA3" w:rsidRPr="004E6FA3">
        <w:rPr>
          <w:b/>
        </w:rPr>
        <w:t>2022</w:t>
      </w:r>
      <w:r w:rsidR="00B35F25">
        <w:rPr>
          <w:rFonts w:hint="eastAsia"/>
          <w:b/>
        </w:rPr>
        <w:t>138</w:t>
      </w:r>
    </w:p>
    <w:p w:rsidR="00D259B5" w:rsidRDefault="006A61E6">
      <w:pPr>
        <w:rPr>
          <w:b/>
        </w:rPr>
      </w:pPr>
      <w:r>
        <w:rPr>
          <w:rFonts w:hint="eastAsia"/>
          <w:b/>
        </w:rPr>
        <w:t>标段名称：</w:t>
      </w:r>
      <w:r w:rsidR="00B35F25" w:rsidRPr="00B35F25">
        <w:rPr>
          <w:rFonts w:hint="eastAsia"/>
          <w:b/>
        </w:rPr>
        <w:t>杭州师范大学各校区</w:t>
      </w:r>
      <w:proofErr w:type="gramStart"/>
      <w:r w:rsidR="00B35F25" w:rsidRPr="00B35F25">
        <w:rPr>
          <w:rFonts w:hint="eastAsia"/>
          <w:b/>
        </w:rPr>
        <w:t>中央空调维保项目</w:t>
      </w:r>
      <w:proofErr w:type="gramEnd"/>
    </w:p>
    <w:p w:rsidR="00D259B5" w:rsidRDefault="00D259B5"/>
    <w:tbl>
      <w:tblPr>
        <w:tblStyle w:val="a3"/>
        <w:tblW w:w="0" w:type="auto"/>
        <w:tblLook w:val="04A0"/>
      </w:tblPr>
      <w:tblGrid>
        <w:gridCol w:w="1141"/>
        <w:gridCol w:w="3866"/>
        <w:gridCol w:w="3471"/>
      </w:tblGrid>
      <w:tr w:rsidR="00D259B5">
        <w:trPr>
          <w:trHeight w:val="524"/>
        </w:trPr>
        <w:tc>
          <w:tcPr>
            <w:tcW w:w="114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D259B5" w:rsidRDefault="006A61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F97B95" w:rsidTr="00F97B95">
        <w:trPr>
          <w:trHeight w:val="524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F97B95" w:rsidRPr="004E6FA3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</w:t>
            </w:r>
            <w:proofErr w:type="gramStart"/>
            <w:r w:rsidRPr="00527367">
              <w:rPr>
                <w:rFonts w:hint="eastAsia"/>
              </w:rPr>
              <w:t>良坤暖通工程</w:t>
            </w:r>
            <w:proofErr w:type="gramEnd"/>
            <w:r w:rsidRPr="00527367">
              <w:rPr>
                <w:rFonts w:hint="eastAsia"/>
              </w:rPr>
              <w:t>有限公司</w:t>
            </w:r>
          </w:p>
        </w:tc>
        <w:tc>
          <w:tcPr>
            <w:tcW w:w="3471" w:type="dxa"/>
            <w:vAlign w:val="center"/>
          </w:tcPr>
          <w:p w:rsidR="00F97B95" w:rsidRDefault="00F97B95" w:rsidP="00527367">
            <w:pPr>
              <w:jc w:val="center"/>
            </w:pPr>
            <w:r>
              <w:rPr>
                <w:rFonts w:hint="eastAsia"/>
              </w:rPr>
              <w:t>综合得分</w:t>
            </w:r>
            <w:r w:rsidR="00527367">
              <w:rPr>
                <w:rFonts w:hint="eastAsia"/>
              </w:rPr>
              <w:t>90.67</w:t>
            </w:r>
            <w:r w:rsidR="004E6FA3">
              <w:rPr>
                <w:rFonts w:hint="eastAsia"/>
              </w:rPr>
              <w:t>，</w:t>
            </w:r>
            <w:r>
              <w:rPr>
                <w:rFonts w:hint="eastAsia"/>
              </w:rPr>
              <w:t>排名第二</w:t>
            </w:r>
          </w:p>
        </w:tc>
      </w:tr>
      <w:tr w:rsidR="00F97B95" w:rsidTr="00F97B95">
        <w:trPr>
          <w:trHeight w:val="541"/>
        </w:trPr>
        <w:tc>
          <w:tcPr>
            <w:tcW w:w="1141" w:type="dxa"/>
            <w:vAlign w:val="center"/>
          </w:tcPr>
          <w:p w:rsidR="00F97B95" w:rsidRDefault="00F97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F97B95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杭州龙华环境集成系统有限公司</w:t>
            </w:r>
          </w:p>
        </w:tc>
        <w:tc>
          <w:tcPr>
            <w:tcW w:w="3471" w:type="dxa"/>
            <w:vAlign w:val="center"/>
          </w:tcPr>
          <w:p w:rsidR="00F97B95" w:rsidRDefault="00F97B95" w:rsidP="00527367">
            <w:pPr>
              <w:jc w:val="center"/>
            </w:pPr>
            <w:r>
              <w:rPr>
                <w:rFonts w:hint="eastAsia"/>
              </w:rPr>
              <w:t>综合得分</w:t>
            </w:r>
            <w:r w:rsidR="00527367">
              <w:rPr>
                <w:rFonts w:hint="eastAsia"/>
              </w:rPr>
              <w:t>87.93</w:t>
            </w:r>
            <w:r w:rsidR="004E6FA3">
              <w:rPr>
                <w:rFonts w:hint="eastAsia"/>
              </w:rPr>
              <w:t>，</w:t>
            </w:r>
            <w:r>
              <w:rPr>
                <w:rFonts w:hint="eastAsia"/>
              </w:rPr>
              <w:t>排名第三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proofErr w:type="gramStart"/>
            <w:r w:rsidRPr="00527367">
              <w:rPr>
                <w:rFonts w:hint="eastAsia"/>
              </w:rPr>
              <w:t>浙江腾星机电</w:t>
            </w:r>
            <w:proofErr w:type="gramEnd"/>
            <w:r w:rsidRPr="00527367">
              <w:rPr>
                <w:rFonts w:hint="eastAsia"/>
              </w:rPr>
              <w:t>科技服务有限公司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86.25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四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杭州吉诺机电设备有限公司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84.30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五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南京祥泰系统科技有限公司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84.07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六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广州信欧电子科技有限公司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81.19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七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杭州博源制冷技术工程有限公司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80.16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八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杭州朗利环保工程有限公司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71.34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九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杭州奕华环境工程有限公司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67.78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十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proofErr w:type="gramStart"/>
            <w:r w:rsidRPr="00527367">
              <w:rPr>
                <w:rFonts w:hint="eastAsia"/>
              </w:rPr>
              <w:t>浙江恒亚环境工程</w:t>
            </w:r>
            <w:proofErr w:type="gramEnd"/>
            <w:r w:rsidRPr="00527367">
              <w:rPr>
                <w:rFonts w:hint="eastAsia"/>
              </w:rPr>
              <w:t>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67.65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十一</w:t>
            </w:r>
          </w:p>
        </w:tc>
      </w:tr>
      <w:tr w:rsidR="00527367" w:rsidTr="00527367">
        <w:trPr>
          <w:trHeight w:val="541"/>
        </w:trPr>
        <w:tc>
          <w:tcPr>
            <w:tcW w:w="1141" w:type="dxa"/>
            <w:vAlign w:val="center"/>
          </w:tcPr>
          <w:p w:rsidR="00527367" w:rsidRDefault="005273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866" w:type="dxa"/>
            <w:vAlign w:val="center"/>
          </w:tcPr>
          <w:p w:rsidR="00527367" w:rsidRPr="00527367" w:rsidRDefault="00527367" w:rsidP="00527367">
            <w:pPr>
              <w:jc w:val="center"/>
            </w:pPr>
            <w:r w:rsidRPr="00527367">
              <w:rPr>
                <w:rFonts w:hint="eastAsia"/>
              </w:rPr>
              <w:t>杭州</w:t>
            </w:r>
            <w:proofErr w:type="gramStart"/>
            <w:r w:rsidRPr="00527367">
              <w:rPr>
                <w:rFonts w:hint="eastAsia"/>
              </w:rPr>
              <w:t>巽</w:t>
            </w:r>
            <w:proofErr w:type="gramEnd"/>
            <w:r w:rsidRPr="00527367">
              <w:rPr>
                <w:rFonts w:hint="eastAsia"/>
              </w:rPr>
              <w:t>源机电工程有限公司</w:t>
            </w:r>
          </w:p>
        </w:tc>
        <w:tc>
          <w:tcPr>
            <w:tcW w:w="3471" w:type="dxa"/>
            <w:vAlign w:val="center"/>
          </w:tcPr>
          <w:p w:rsidR="00527367" w:rsidRDefault="00527367" w:rsidP="00527367">
            <w:pPr>
              <w:jc w:val="center"/>
            </w:pPr>
            <w:r w:rsidRPr="005F014F">
              <w:rPr>
                <w:rFonts w:hint="eastAsia"/>
              </w:rPr>
              <w:t>综合得分</w:t>
            </w:r>
            <w:r>
              <w:rPr>
                <w:rFonts w:hint="eastAsia"/>
              </w:rPr>
              <w:t>47.93</w:t>
            </w:r>
            <w:r w:rsidRPr="005F014F">
              <w:rPr>
                <w:rFonts w:hint="eastAsia"/>
              </w:rPr>
              <w:t>，排名第</w:t>
            </w:r>
            <w:r>
              <w:rPr>
                <w:rFonts w:hint="eastAsia"/>
              </w:rPr>
              <w:t>十二</w:t>
            </w:r>
          </w:p>
        </w:tc>
      </w:tr>
    </w:tbl>
    <w:p w:rsidR="00D259B5" w:rsidRDefault="00D259B5"/>
    <w:p w:rsidR="00D259B5" w:rsidRDefault="00D259B5"/>
    <w:p w:rsidR="00D259B5" w:rsidRDefault="00D259B5">
      <w:bookmarkStart w:id="0" w:name="_GoBack"/>
      <w:bookmarkEnd w:id="0"/>
    </w:p>
    <w:p w:rsidR="00D259B5" w:rsidRDefault="006A61E6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D259B5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87E51"/>
    <w:rsid w:val="00227DF6"/>
    <w:rsid w:val="002D7097"/>
    <w:rsid w:val="003A6E12"/>
    <w:rsid w:val="004E6FA3"/>
    <w:rsid w:val="00507446"/>
    <w:rsid w:val="00517A6D"/>
    <w:rsid w:val="00527367"/>
    <w:rsid w:val="00566C9E"/>
    <w:rsid w:val="006A61E6"/>
    <w:rsid w:val="009F4083"/>
    <w:rsid w:val="00A3330A"/>
    <w:rsid w:val="00B3445D"/>
    <w:rsid w:val="00B35F25"/>
    <w:rsid w:val="00BB4DE2"/>
    <w:rsid w:val="00C90B6B"/>
    <w:rsid w:val="00CE4EFA"/>
    <w:rsid w:val="00D259B5"/>
    <w:rsid w:val="00ED457D"/>
    <w:rsid w:val="00F411C0"/>
    <w:rsid w:val="00F97B95"/>
    <w:rsid w:val="00FE255E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11</cp:revision>
  <dcterms:created xsi:type="dcterms:W3CDTF">2021-09-29T10:24:00Z</dcterms:created>
  <dcterms:modified xsi:type="dcterms:W3CDTF">2022-06-20T06:04:00Z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